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C4E" w:rsidRPr="00C10585" w:rsidRDefault="00350C4E" w:rsidP="00350C4E">
      <w:pPr>
        <w:rPr>
          <w:rFonts w:eastAsia="Times New Roman" w:cs="Times New Roman"/>
          <w:color w:val="333333"/>
          <w:sz w:val="32"/>
          <w:szCs w:val="32"/>
          <w:bdr w:val="none" w:sz="0" w:space="0" w:color="auto" w:frame="1"/>
        </w:rPr>
      </w:pPr>
      <w:r w:rsidRPr="00350C4E">
        <w:rPr>
          <w:rFonts w:eastAsia="Times New Roman" w:cs="Times New Roman"/>
          <w:b/>
          <w:bCs/>
          <w:color w:val="0070C0"/>
          <w:sz w:val="32"/>
          <w:szCs w:val="32"/>
          <w:bdr w:val="none" w:sz="0" w:space="0" w:color="auto" w:frame="1"/>
        </w:rPr>
        <w:t>Bài  1</w:t>
      </w:r>
      <w:r w:rsidRPr="00C10585">
        <w:rPr>
          <w:rFonts w:eastAsia="Times New Roman" w:cs="Times New Roman"/>
          <w:color w:val="0070C0"/>
          <w:sz w:val="32"/>
          <w:szCs w:val="32"/>
          <w:bdr w:val="none" w:sz="0" w:space="0" w:color="auto" w:frame="1"/>
        </w:rPr>
        <w:t>: </w:t>
      </w:r>
      <w:r w:rsidRPr="00350C4E">
        <w:rPr>
          <w:rFonts w:eastAsia="Times New Roman" w:cs="Times New Roman"/>
          <w:b/>
          <w:bCs/>
          <w:color w:val="0070C0"/>
          <w:sz w:val="32"/>
          <w:szCs w:val="32"/>
          <w:bdr w:val="none" w:sz="0" w:space="0" w:color="auto" w:frame="1"/>
        </w:rPr>
        <w:t>Làm quen với máy tính và khai thác thông tin  trên Internet:</w:t>
      </w:r>
      <w:r w:rsidRPr="00C10585">
        <w:rPr>
          <w:rFonts w:eastAsia="Times New Roman" w:cs="Times New Roman"/>
          <w:color w:val="333333"/>
          <w:sz w:val="32"/>
          <w:szCs w:val="32"/>
          <w:bdr w:val="none" w:sz="0" w:space="0" w:color="auto" w:frame="1"/>
        </w:rPr>
        <w:br/>
      </w:r>
      <w:r w:rsidRPr="00350C4E">
        <w:rPr>
          <w:rFonts w:eastAsia="Times New Roman" w:cs="Times New Roman"/>
          <w:color w:val="333333"/>
          <w:sz w:val="32"/>
          <w:szCs w:val="32"/>
          <w:bdr w:val="none" w:sz="0" w:space="0" w:color="auto" w:frame="1"/>
        </w:rPr>
        <w:t>Hiểu biết máy tính hoạt động như thế nào</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Học sinh hiểu được Internet là một mạng thông tin toàn cầu.</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Học sinh biết kết nối Internet và biết truy nhập vào một số website, trang web để tìm kiếm thông tin phù hợ</w:t>
      </w:r>
      <w:bookmarkStart w:id="0" w:name="_GoBack"/>
      <w:bookmarkEnd w:id="0"/>
      <w:r w:rsidRPr="00C10585">
        <w:rPr>
          <w:rFonts w:eastAsia="Times New Roman" w:cs="Times New Roman"/>
          <w:color w:val="333333"/>
          <w:sz w:val="32"/>
          <w:szCs w:val="32"/>
          <w:bdr w:val="none" w:sz="0" w:space="0" w:color="auto" w:frame="1"/>
        </w:rPr>
        <w:t>p với nhu cầu của học sinh Tiểu học.</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Biết sử dụng thư điện tử Email.</w:t>
      </w:r>
    </w:p>
    <w:p w:rsidR="00350C4E" w:rsidRPr="00350C4E"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Học sinh bước đầu có thái độ và hành vi đúng đắn trong việc bảo vệ thông tin.</w:t>
      </w:r>
    </w:p>
    <w:p w:rsidR="00350C4E" w:rsidRPr="00350C4E" w:rsidRDefault="00350C4E" w:rsidP="00350C4E">
      <w:pPr>
        <w:spacing w:line="300" w:lineRule="atLeast"/>
        <w:textAlignment w:val="baseline"/>
        <w:rPr>
          <w:rFonts w:eastAsia="Times New Roman" w:cs="Times New Roman"/>
          <w:color w:val="333333"/>
          <w:sz w:val="32"/>
          <w:szCs w:val="32"/>
          <w:bdr w:val="none" w:sz="0" w:space="0" w:color="auto" w:frame="1"/>
        </w:rPr>
      </w:pPr>
    </w:p>
    <w:p w:rsidR="00350C4E" w:rsidRPr="00C10585" w:rsidRDefault="00350C4E" w:rsidP="00350C4E">
      <w:pPr>
        <w:rPr>
          <w:rFonts w:eastAsia="Times New Roman" w:cs="Times New Roman"/>
          <w:color w:val="333333"/>
          <w:sz w:val="32"/>
          <w:szCs w:val="32"/>
          <w:bdr w:val="none" w:sz="0" w:space="0" w:color="auto" w:frame="1"/>
        </w:rPr>
      </w:pPr>
      <w:r w:rsidRPr="00350C4E">
        <w:rPr>
          <w:rFonts w:eastAsia="Times New Roman" w:cs="Times New Roman"/>
          <w:b/>
          <w:bCs/>
          <w:color w:val="0070C0"/>
          <w:sz w:val="32"/>
          <w:szCs w:val="32"/>
          <w:bdr w:val="none" w:sz="0" w:space="0" w:color="auto" w:frame="1"/>
        </w:rPr>
        <w:t>Bài 2: Học và chơi cùng máy tính (các phần mềm Paint, Sudoku,…)</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Học sinh sử dụng thành thạo chuột để vẽ hình.</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Học sinh sử dụng các công cụ vẽ và các phương pháp vẽ để tạo thành hình đẹp nhất.</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Thể hiện tính tích cực, chủ động sáng tạo trong quá trình học tập.</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Học sinh biết phối hợp các công cụ và mầu sắc của một phần mềm đồ họa để vẽ và tô mầu tranh không theo mẫu, hoàn chỉnh bức tranh biểu đạt được ý tưởng của mình.</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Học sinh biết các thao tác để viết chữ lên tranh</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Học sinh phân biệt được và sử dụng có mục đích hai kiểu viết chữ lên tranh: trong suốt và không trong suốt.</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Học sinh biết các thao tác để phóng to hình.</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Học sinh biết hiển thị trang dưới dạng lưới để trau chuốt hình vẽ.</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Học sinh biết xoay hình để tạo hình cho bức tranh thêm phong phú.</w:t>
      </w:r>
    </w:p>
    <w:p w:rsidR="00350C4E" w:rsidRPr="00350C4E"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Học sinh biết áp dụng vào các môn học khác, vẽ áp phích đơn giản.Thể hiện tính tích cực, chủ động sáng tạo trong quá trình học tập</w:t>
      </w:r>
    </w:p>
    <w:p w:rsidR="00350C4E" w:rsidRPr="00C10585" w:rsidRDefault="00350C4E" w:rsidP="00350C4E">
      <w:pPr>
        <w:rPr>
          <w:rFonts w:eastAsia="Times New Roman" w:cs="Times New Roman"/>
          <w:color w:val="333333"/>
          <w:sz w:val="32"/>
          <w:szCs w:val="32"/>
          <w:bdr w:val="none" w:sz="0" w:space="0" w:color="auto" w:frame="1"/>
        </w:rPr>
      </w:pPr>
      <w:r w:rsidRPr="00C10585">
        <w:rPr>
          <w:rFonts w:eastAsia="Times New Roman" w:cs="Times New Roman"/>
          <w:b/>
          <w:bCs/>
          <w:color w:val="0070C0"/>
          <w:sz w:val="32"/>
          <w:szCs w:val="32"/>
          <w:bdr w:val="none" w:sz="0" w:space="0" w:color="auto" w:frame="1"/>
        </w:rPr>
        <w:br/>
      </w:r>
      <w:r w:rsidRPr="00350C4E">
        <w:rPr>
          <w:rFonts w:eastAsia="Times New Roman" w:cs="Times New Roman"/>
          <w:b/>
          <w:bCs/>
          <w:color w:val="0070C0"/>
          <w:sz w:val="32"/>
          <w:szCs w:val="32"/>
          <w:bdr w:val="none" w:sz="0" w:space="0" w:color="auto" w:frame="1"/>
        </w:rPr>
        <w:t>Bài 3: Em tập soạn thảo văn bản (Microsoft Word)</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Học sinh hiểu được các nút lệnh căn lề trong văn bản.nắm được cách trình bày chữ trong văn bản, hiểu được cách tạo bảng, xóa hàng, chèn hàng.</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Vận dụng để chèn hình vẽ vào văn bản trong các bài thực hành.</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Học sinh biết dùng nhiều phương tiện công nghệ thông tin thích hợp để thực hiện một ý tưởng: soạn thảo văn bản, chèn ảnh từ nhiều nguồn khác nhau (như clip art, scanner, digital camera)… để hoàn chỉnh một sản phẩm.</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lastRenderedPageBreak/>
        <w:t>Học sinh biết kế nối văn bản, hình ảnh và âm thanh thành một phiên trình diễn. Biết áp dụng phiên trình diễn trong các buổi sinh hoạt tập thể.</w:t>
      </w:r>
    </w:p>
    <w:p w:rsidR="00350C4E" w:rsidRPr="00350C4E"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Thể hiện tính tích cực, chủ động sáng tạo trong quá trình học tập.</w:t>
      </w:r>
    </w:p>
    <w:p w:rsidR="00701FAC" w:rsidRPr="00350C4E" w:rsidRDefault="00701FAC">
      <w:pPr>
        <w:rPr>
          <w:rFonts w:cs="Times New Roman"/>
          <w:sz w:val="32"/>
          <w:szCs w:val="32"/>
        </w:rPr>
      </w:pPr>
    </w:p>
    <w:p w:rsidR="00350C4E" w:rsidRPr="00C10585" w:rsidRDefault="00350C4E" w:rsidP="00350C4E">
      <w:pPr>
        <w:rPr>
          <w:rFonts w:eastAsia="Times New Roman" w:cs="Times New Roman"/>
          <w:color w:val="333333"/>
          <w:sz w:val="32"/>
          <w:szCs w:val="32"/>
          <w:bdr w:val="none" w:sz="0" w:space="0" w:color="auto" w:frame="1"/>
        </w:rPr>
      </w:pPr>
      <w:r w:rsidRPr="00350C4E">
        <w:rPr>
          <w:rFonts w:eastAsia="Times New Roman" w:cs="Times New Roman"/>
          <w:b/>
          <w:bCs/>
          <w:color w:val="0070C0"/>
          <w:sz w:val="32"/>
          <w:szCs w:val="32"/>
          <w:bdr w:val="none" w:sz="0" w:space="0" w:color="auto" w:frame="1"/>
        </w:rPr>
        <w:t>Bài 4: Xây dựng và trình bày bài thuyết trình bằng MS PowerPoint</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Học sinh nắm được cách sử dụng thành thạo công cụ Powerpoint.</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Biết cách chèn các hình ảnh, âm thanh, các hiệu ứng cho từng đối tượng trong bài thuyết trình.</w:t>
      </w:r>
    </w:p>
    <w:p w:rsidR="00350C4E" w:rsidRPr="00350C4E"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Có kỹ năng chủ động sáng tạo và xây dựng nội dung cho bài thuyết trình.</w:t>
      </w:r>
    </w:p>
    <w:p w:rsidR="00350C4E" w:rsidRPr="00350C4E" w:rsidRDefault="00350C4E" w:rsidP="00350C4E">
      <w:pPr>
        <w:rPr>
          <w:rFonts w:eastAsia="Times New Roman" w:cs="Times New Roman"/>
          <w:b/>
          <w:bCs/>
          <w:color w:val="0070C0"/>
          <w:sz w:val="32"/>
          <w:szCs w:val="32"/>
          <w:bdr w:val="none" w:sz="0" w:space="0" w:color="auto" w:frame="1"/>
        </w:rPr>
      </w:pPr>
    </w:p>
    <w:p w:rsidR="00350C4E" w:rsidRPr="00350C4E" w:rsidRDefault="00350C4E" w:rsidP="00350C4E">
      <w:pPr>
        <w:rPr>
          <w:rFonts w:eastAsia="Times New Roman" w:cs="Times New Roman"/>
          <w:b/>
          <w:bCs/>
          <w:color w:val="0070C0"/>
          <w:sz w:val="32"/>
          <w:szCs w:val="32"/>
          <w:bdr w:val="none" w:sz="0" w:space="0" w:color="auto" w:frame="1"/>
        </w:rPr>
      </w:pPr>
      <w:r w:rsidRPr="00350C4E">
        <w:rPr>
          <w:rFonts w:eastAsia="Times New Roman" w:cs="Times New Roman"/>
          <w:b/>
          <w:bCs/>
          <w:color w:val="0070C0"/>
          <w:sz w:val="32"/>
          <w:szCs w:val="32"/>
          <w:bdr w:val="none" w:sz="0" w:space="0" w:color="auto" w:frame="1"/>
        </w:rPr>
        <w:t>Bài 5: Trình bày bảng tính (Microsoft Excel)</w:t>
      </w:r>
    </w:p>
    <w:p w:rsidR="00350C4E" w:rsidRPr="00C10585" w:rsidRDefault="00350C4E" w:rsidP="00350C4E">
      <w:pPr>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Thao tác tạo mới, soạn thảo, lưu trữ, mở lại một tâp tin Excel.</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Nhập liệu, sao chép, di chuyển, xóa, tìm kiếm, thay thế dữ liệu.</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Đinh dạng cell, row, column, sheet, tô màu, kẻ khung, canh lề.</w:t>
      </w:r>
    </w:p>
    <w:p w:rsidR="00350C4E" w:rsidRPr="00C10585"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Cách thiết lập công thức.</w:t>
      </w:r>
    </w:p>
    <w:p w:rsidR="00350C4E" w:rsidRPr="00350C4E"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Vẽ đồ thị.</w:t>
      </w:r>
    </w:p>
    <w:p w:rsidR="00350C4E" w:rsidRPr="00350C4E" w:rsidRDefault="00350C4E" w:rsidP="00350C4E">
      <w:pPr>
        <w:spacing w:line="300" w:lineRule="atLeast"/>
        <w:textAlignment w:val="baseline"/>
        <w:rPr>
          <w:rFonts w:eastAsia="Times New Roman" w:cs="Times New Roman"/>
          <w:color w:val="333333"/>
          <w:sz w:val="32"/>
          <w:szCs w:val="32"/>
          <w:bdr w:val="none" w:sz="0" w:space="0" w:color="auto" w:frame="1"/>
        </w:rPr>
      </w:pPr>
      <w:r w:rsidRPr="00C10585">
        <w:rPr>
          <w:rFonts w:eastAsia="Times New Roman" w:cs="Times New Roman"/>
          <w:color w:val="333333"/>
          <w:sz w:val="32"/>
          <w:szCs w:val="32"/>
          <w:bdr w:val="none" w:sz="0" w:space="0" w:color="auto" w:frame="1"/>
        </w:rPr>
        <w:t>Sắp xếp dữ liệu trên bảng tính.</w:t>
      </w:r>
    </w:p>
    <w:sectPr w:rsidR="00350C4E" w:rsidRPr="00350C4E" w:rsidSect="0000149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53687"/>
    <w:multiLevelType w:val="multilevel"/>
    <w:tmpl w:val="4DF8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349C0"/>
    <w:multiLevelType w:val="multilevel"/>
    <w:tmpl w:val="3F4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E353A"/>
    <w:multiLevelType w:val="multilevel"/>
    <w:tmpl w:val="8372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C21ED"/>
    <w:multiLevelType w:val="multilevel"/>
    <w:tmpl w:val="9402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081EBC"/>
    <w:multiLevelType w:val="multilevel"/>
    <w:tmpl w:val="8FD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4E"/>
    <w:rsid w:val="00001492"/>
    <w:rsid w:val="0021768C"/>
    <w:rsid w:val="00350C4E"/>
    <w:rsid w:val="00701FAC"/>
    <w:rsid w:val="00D8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EE9E"/>
  <w15:chartTrackingRefBased/>
  <w15:docId w15:val="{C144A6DF-4995-4E2D-A591-8DA8D701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2018-05-18T03:08:00Z</dcterms:created>
  <dcterms:modified xsi:type="dcterms:W3CDTF">2018-05-18T03:13:00Z</dcterms:modified>
</cp:coreProperties>
</file>